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41" w:rsidRDefault="00524D41" w:rsidP="00524D41">
      <w:pPr>
        <w:pStyle w:val="Heading2"/>
        <w:rPr>
          <w:rFonts w:eastAsia="Times New Roman"/>
        </w:rPr>
      </w:pPr>
      <w:r>
        <w:rPr>
          <w:rStyle w:val="Strong"/>
          <w:rFonts w:eastAsia="Times New Roman"/>
          <w:b/>
          <w:bCs/>
          <w:color w:val="000000"/>
        </w:rPr>
        <w:t>Dear Dr.</w:t>
      </w:r>
      <w:r>
        <w:rPr>
          <w:rStyle w:val="Strong"/>
          <w:rFonts w:eastAsia="Times New Roman"/>
          <w:b/>
          <w:bCs/>
          <w:color w:val="000000"/>
        </w:rPr>
        <w:t xml:space="preserve">        </w:t>
      </w:r>
      <w:r>
        <w:rPr>
          <w:rStyle w:val="Strong"/>
          <w:rFonts w:eastAsia="Times New Roman"/>
          <w:b/>
          <w:bCs/>
          <w:color w:val="000000"/>
        </w:rPr>
        <w:t>,</w:t>
      </w:r>
    </w:p>
    <w:p w:rsidR="00524D41" w:rsidRDefault="00524D41" w:rsidP="00524D41">
      <w:pPr>
        <w:spacing w:after="200"/>
      </w:pPr>
      <w:r>
        <w:rPr>
          <w:rFonts w:ascii="Verdana" w:hAnsi="Verdana"/>
          <w:color w:val="000000"/>
          <w:sz w:val="21"/>
          <w:szCs w:val="21"/>
        </w:rPr>
        <w:t>Thank you for your interest in SPS's Hygiene training. I have attached the free hygiene assessment for you to complete</w:t>
      </w:r>
      <w:r>
        <w:rPr>
          <w:rFonts w:ascii="Verdana" w:hAnsi="Verdana"/>
          <w:color w:val="000000"/>
          <w:sz w:val="21"/>
          <w:szCs w:val="21"/>
        </w:rPr>
        <w:t>.</w:t>
      </w:r>
      <w:r>
        <w:rPr>
          <w:rFonts w:ascii="Verdana" w:hAnsi="Verdana"/>
          <w:color w:val="000000"/>
          <w:sz w:val="21"/>
          <w:szCs w:val="21"/>
        </w:rPr>
        <w:t xml:space="preserve"> </w:t>
      </w:r>
    </w:p>
    <w:p w:rsidR="00524D41" w:rsidRDefault="00524D41" w:rsidP="00524D41">
      <w:pPr>
        <w:spacing w:after="200"/>
      </w:pPr>
      <w:r>
        <w:rPr>
          <w:rFonts w:ascii="Verdana" w:hAnsi="Verdana"/>
          <w:color w:val="000000"/>
          <w:sz w:val="21"/>
          <w:szCs w:val="21"/>
        </w:rPr>
        <w:t xml:space="preserve">The assessments provide vital information that we'll be able to fully assess your hygiene department and give you at least </w:t>
      </w:r>
      <w:r>
        <w:rPr>
          <w:rFonts w:ascii="Verdana" w:hAnsi="Verdana"/>
          <w:b/>
          <w:bCs/>
          <w:color w:val="000000"/>
          <w:sz w:val="21"/>
          <w:szCs w:val="21"/>
        </w:rPr>
        <w:t>3 recommendations</w:t>
      </w:r>
      <w:r>
        <w:rPr>
          <w:rFonts w:ascii="Verdana" w:hAnsi="Verdana"/>
          <w:color w:val="000000"/>
          <w:sz w:val="21"/>
          <w:szCs w:val="21"/>
        </w:rPr>
        <w:t xml:space="preserve"> that you can use to improve your business today! The 20% cancellation is one item you are wanting addressed. </w:t>
      </w:r>
    </w:p>
    <w:p w:rsidR="00524D41" w:rsidRDefault="00524D41" w:rsidP="00524D41">
      <w:pPr>
        <w:spacing w:after="200"/>
        <w:jc w:val="center"/>
      </w:pPr>
      <w:r>
        <w:rPr>
          <w:rFonts w:ascii="Verdana" w:hAnsi="Verdana"/>
          <w:b/>
          <w:bCs/>
          <w:color w:val="000000"/>
        </w:rPr>
        <w:t>There's no cost to you, but there's tons of value.</w:t>
      </w:r>
    </w:p>
    <w:p w:rsidR="00524D41" w:rsidRDefault="00524D41" w:rsidP="00524D41">
      <w:pPr>
        <w:spacing w:after="200"/>
      </w:pPr>
      <w:r>
        <w:rPr>
          <w:rFonts w:ascii="Verdana" w:hAnsi="Verdana"/>
          <w:color w:val="000000"/>
          <w:sz w:val="21"/>
          <w:szCs w:val="21"/>
        </w:rPr>
        <w:t>After you complete the attached form...</w:t>
      </w:r>
    </w:p>
    <w:p w:rsidR="00524D41" w:rsidRDefault="00524D41" w:rsidP="00524D41">
      <w:pPr>
        <w:spacing w:after="200"/>
      </w:pPr>
      <w:r>
        <w:rPr>
          <w:rFonts w:ascii="Verdana" w:hAnsi="Verdana"/>
          <w:b/>
          <w:bCs/>
          <w:color w:val="000000"/>
          <w:sz w:val="21"/>
          <w:szCs w:val="21"/>
        </w:rPr>
        <w:t>1.</w:t>
      </w:r>
      <w:r>
        <w:rPr>
          <w:rFonts w:ascii="Verdana" w:hAnsi="Verdana"/>
          <w:color w:val="000000"/>
          <w:sz w:val="21"/>
          <w:szCs w:val="21"/>
        </w:rPr>
        <w:t xml:space="preserve"> I will follow up with you on </w:t>
      </w:r>
      <w:r>
        <w:rPr>
          <w:rFonts w:ascii="Verdana" w:hAnsi="Verdana"/>
          <w:color w:val="000000"/>
          <w:sz w:val="21"/>
          <w:szCs w:val="21"/>
        </w:rPr>
        <w:t xml:space="preserve">[Day] </w:t>
      </w:r>
      <w:proofErr w:type="gramStart"/>
      <w:r>
        <w:rPr>
          <w:rFonts w:ascii="Verdana" w:hAnsi="Verdana"/>
          <w:color w:val="000000"/>
          <w:sz w:val="21"/>
          <w:szCs w:val="21"/>
        </w:rPr>
        <w:t>[ Date</w:t>
      </w:r>
      <w:proofErr w:type="gramEnd"/>
      <w:r>
        <w:rPr>
          <w:rFonts w:ascii="Verdana" w:hAnsi="Verdana"/>
          <w:color w:val="000000"/>
          <w:sz w:val="21"/>
          <w:szCs w:val="21"/>
        </w:rPr>
        <w:t xml:space="preserve">] </w:t>
      </w:r>
      <w:r>
        <w:rPr>
          <w:rFonts w:ascii="Verdana" w:hAnsi="Verdana"/>
          <w:color w:val="000000"/>
          <w:sz w:val="21"/>
          <w:szCs w:val="21"/>
        </w:rPr>
        <w:t xml:space="preserve">between </w:t>
      </w:r>
      <w:r>
        <w:rPr>
          <w:rFonts w:ascii="Verdana" w:hAnsi="Verdana"/>
          <w:color w:val="000000"/>
          <w:sz w:val="21"/>
          <w:szCs w:val="21"/>
        </w:rPr>
        <w:t>[time frame]</w:t>
      </w:r>
      <w:r>
        <w:rPr>
          <w:rFonts w:ascii="Verdana" w:hAnsi="Verdana"/>
          <w:color w:val="000000"/>
          <w:sz w:val="21"/>
          <w:szCs w:val="21"/>
        </w:rPr>
        <w:t xml:space="preserve"> to check on your progress in completing the assessment(s).</w:t>
      </w:r>
    </w:p>
    <w:p w:rsidR="00524D41" w:rsidRDefault="00524D41" w:rsidP="00524D41">
      <w:pPr>
        <w:spacing w:after="200"/>
      </w:pPr>
      <w:r>
        <w:rPr>
          <w:rFonts w:ascii="Verdana" w:hAnsi="Verdana"/>
          <w:b/>
          <w:bCs/>
          <w:color w:val="000000"/>
          <w:sz w:val="21"/>
          <w:szCs w:val="21"/>
        </w:rPr>
        <w:t>2.</w:t>
      </w:r>
      <w:r>
        <w:rPr>
          <w:rFonts w:ascii="Verdana" w:hAnsi="Verdana"/>
          <w:color w:val="000000"/>
          <w:sz w:val="21"/>
          <w:szCs w:val="21"/>
        </w:rPr>
        <w:t> Once the assessment</w:t>
      </w:r>
      <w:r>
        <w:rPr>
          <w:rFonts w:ascii="Verdana" w:hAnsi="Verdana"/>
          <w:color w:val="000000"/>
          <w:sz w:val="21"/>
          <w:szCs w:val="21"/>
        </w:rPr>
        <w:t xml:space="preserve"> </w:t>
      </w:r>
      <w:bookmarkStart w:id="0" w:name="_GoBack"/>
      <w:bookmarkEnd w:id="0"/>
      <w:r>
        <w:rPr>
          <w:rFonts w:ascii="Verdana" w:hAnsi="Verdana"/>
          <w:color w:val="000000"/>
          <w:sz w:val="21"/>
          <w:szCs w:val="21"/>
        </w:rPr>
        <w:t>is</w:t>
      </w:r>
      <w:r>
        <w:rPr>
          <w:rFonts w:ascii="Verdana" w:hAnsi="Verdana"/>
          <w:color w:val="000000"/>
          <w:sz w:val="21"/>
          <w:szCs w:val="21"/>
        </w:rPr>
        <w:t xml:space="preserve"> completed, please email to </w:t>
      </w:r>
      <w:hyperlink r:id="rId4" w:history="1">
        <w:r>
          <w:rPr>
            <w:rStyle w:val="Hyperlink"/>
            <w:rFonts w:ascii="Verdana" w:hAnsi="Verdana"/>
            <w:sz w:val="21"/>
            <w:szCs w:val="21"/>
          </w:rPr>
          <w:t>tcasasanta@spsolutionteam.com</w:t>
        </w:r>
      </w:hyperlink>
      <w:r>
        <w:rPr>
          <w:rFonts w:ascii="Verdana" w:hAnsi="Verdana"/>
          <w:color w:val="1F497D"/>
          <w:sz w:val="21"/>
          <w:szCs w:val="21"/>
        </w:rPr>
        <w:t xml:space="preserve"> </w:t>
      </w:r>
      <w:r>
        <w:rPr>
          <w:rFonts w:ascii="Verdana" w:hAnsi="Verdana"/>
          <w:color w:val="000000"/>
          <w:sz w:val="21"/>
          <w:szCs w:val="21"/>
        </w:rPr>
        <w:t>or fax to 586-803-7506.  It will take approximately 48 hours to process the assessment(s).</w:t>
      </w:r>
    </w:p>
    <w:p w:rsidR="00524D41" w:rsidRDefault="00524D41" w:rsidP="00524D41">
      <w:pPr>
        <w:spacing w:after="200"/>
      </w:pPr>
      <w:r>
        <w:rPr>
          <w:rFonts w:ascii="Verdana" w:hAnsi="Verdana"/>
          <w:b/>
          <w:bCs/>
          <w:color w:val="000000"/>
          <w:sz w:val="21"/>
          <w:szCs w:val="21"/>
        </w:rPr>
        <w:t>3</w:t>
      </w:r>
      <w:r>
        <w:rPr>
          <w:rFonts w:ascii="Verdana" w:hAnsi="Verdana"/>
          <w:color w:val="000000"/>
          <w:sz w:val="21"/>
          <w:szCs w:val="21"/>
        </w:rPr>
        <w:t>. I will then contact you to schedule your Hygiene practice assessment session to review your information. During this time you will find out where your practice stands compared to industry standards, hidden potential of your practice and what your practice could achieve if operating according to these metrics.</w:t>
      </w:r>
    </w:p>
    <w:p w:rsidR="00524D41" w:rsidRDefault="00524D41" w:rsidP="00524D41">
      <w:r>
        <w:br w:type="textWrapping" w:clear="all"/>
      </w:r>
    </w:p>
    <w:tbl>
      <w:tblPr>
        <w:tblW w:w="0" w:type="auto"/>
        <w:tblCellMar>
          <w:left w:w="0" w:type="dxa"/>
          <w:right w:w="0" w:type="dxa"/>
        </w:tblCellMar>
        <w:tblLook w:val="04A0" w:firstRow="1" w:lastRow="0" w:firstColumn="1" w:lastColumn="0" w:noHBand="0" w:noVBand="1"/>
      </w:tblPr>
      <w:tblGrid>
        <w:gridCol w:w="3679"/>
        <w:gridCol w:w="2700"/>
      </w:tblGrid>
      <w:tr w:rsidR="00524D41" w:rsidTr="00524D41">
        <w:tc>
          <w:tcPr>
            <w:tcW w:w="2628" w:type="dxa"/>
            <w:tcMar>
              <w:top w:w="0" w:type="dxa"/>
              <w:left w:w="108" w:type="dxa"/>
              <w:bottom w:w="0" w:type="dxa"/>
              <w:right w:w="108" w:type="dxa"/>
            </w:tcMar>
            <w:hideMark/>
          </w:tcPr>
          <w:p w:rsidR="00524D41" w:rsidRDefault="00524D41">
            <w:pPr>
              <w:pStyle w:val="NormalWeb"/>
              <w:spacing w:before="0" w:beforeAutospacing="0" w:after="0" w:afterAutospacing="0"/>
            </w:pPr>
            <w:r>
              <w:rPr>
                <w:rFonts w:ascii="Lucida Handwriting" w:hAnsi="Lucida Handwriting"/>
                <w:b/>
                <w:bCs/>
                <w:color w:val="1F497D"/>
                <w:sz w:val="20"/>
                <w:szCs w:val="20"/>
              </w:rPr>
              <w:t xml:space="preserve">Tricia Casasanta </w:t>
            </w:r>
          </w:p>
          <w:p w:rsidR="00524D41" w:rsidRDefault="00524D41">
            <w:pPr>
              <w:pStyle w:val="NormalWeb"/>
              <w:spacing w:before="0" w:beforeAutospacing="0" w:after="0" w:afterAutospacing="0"/>
            </w:pPr>
            <w:r>
              <w:rPr>
                <w:rFonts w:ascii="Century Gothic" w:hAnsi="Century Gothic"/>
                <w:color w:val="000080"/>
                <w:sz w:val="20"/>
                <w:szCs w:val="20"/>
              </w:rPr>
              <w:t>Strategic Practice Solutions, LLC</w:t>
            </w:r>
          </w:p>
          <w:p w:rsidR="00524D41" w:rsidRDefault="00524D41">
            <w:pPr>
              <w:pStyle w:val="NormalWeb"/>
              <w:spacing w:before="0" w:beforeAutospacing="0" w:after="0" w:afterAutospacing="0"/>
            </w:pPr>
            <w:r>
              <w:rPr>
                <w:rFonts w:ascii="Calibri" w:hAnsi="Calibri"/>
                <w:color w:val="1F497D"/>
                <w:sz w:val="22"/>
                <w:szCs w:val="22"/>
              </w:rPr>
              <w:t>Cell: 586.804.4491</w:t>
            </w:r>
          </w:p>
          <w:p w:rsidR="00524D41" w:rsidRDefault="00524D41">
            <w:pPr>
              <w:pStyle w:val="NormalWeb"/>
              <w:spacing w:before="0" w:beforeAutospacing="0" w:after="0" w:afterAutospacing="0"/>
            </w:pPr>
            <w:r>
              <w:rPr>
                <w:rFonts w:ascii="Century Gothic" w:hAnsi="Century Gothic"/>
                <w:color w:val="000080"/>
                <w:sz w:val="20"/>
                <w:szCs w:val="20"/>
              </w:rPr>
              <w:t>Tel:  586.803.7501</w:t>
            </w:r>
          </w:p>
          <w:p w:rsidR="00524D41" w:rsidRDefault="00524D41">
            <w:pPr>
              <w:pStyle w:val="NormalWeb"/>
              <w:spacing w:before="0" w:beforeAutospacing="0" w:after="0" w:afterAutospacing="0"/>
            </w:pPr>
            <w:r>
              <w:rPr>
                <w:rFonts w:ascii="Century Gothic" w:hAnsi="Century Gothic"/>
                <w:color w:val="000080"/>
                <w:sz w:val="20"/>
                <w:szCs w:val="20"/>
              </w:rPr>
              <w:t>Toll Free:  888.421.1808</w:t>
            </w:r>
          </w:p>
          <w:p w:rsidR="00524D41" w:rsidRDefault="00524D41">
            <w:pPr>
              <w:pStyle w:val="NormalWeb"/>
              <w:spacing w:before="0" w:beforeAutospacing="0" w:after="0" w:afterAutospacing="0"/>
            </w:pPr>
            <w:r>
              <w:rPr>
                <w:rFonts w:ascii="Century Gothic" w:hAnsi="Century Gothic"/>
                <w:color w:val="000080"/>
                <w:sz w:val="20"/>
                <w:szCs w:val="20"/>
              </w:rPr>
              <w:t>Fax:  586.803.8130</w:t>
            </w:r>
          </w:p>
          <w:p w:rsidR="00524D41" w:rsidRDefault="00524D41">
            <w:pPr>
              <w:pStyle w:val="NormalWeb"/>
              <w:spacing w:before="0" w:beforeAutospacing="0" w:after="0" w:afterAutospacing="0"/>
            </w:pPr>
            <w:hyperlink r:id="rId5" w:tgtFrame="_blank" w:history="1">
              <w:r>
                <w:rPr>
                  <w:rStyle w:val="Hyperlink"/>
                  <w:rFonts w:ascii="Century Gothic" w:hAnsi="Century Gothic"/>
                  <w:sz w:val="20"/>
                  <w:szCs w:val="20"/>
                </w:rPr>
                <w:t>tcasasanta@spsolutionteam.com</w:t>
              </w:r>
            </w:hyperlink>
          </w:p>
          <w:p w:rsidR="00524D41" w:rsidRDefault="00524D41">
            <w:pPr>
              <w:pStyle w:val="NormalWeb"/>
              <w:spacing w:before="0" w:beforeAutospacing="0" w:after="0" w:afterAutospacing="0"/>
            </w:pPr>
            <w:hyperlink r:id="rId6" w:tgtFrame="_blank" w:history="1">
              <w:r>
                <w:rPr>
                  <w:rStyle w:val="Hyperlink"/>
                  <w:rFonts w:ascii="Century Gothic" w:hAnsi="Century Gothic"/>
                  <w:sz w:val="20"/>
                  <w:szCs w:val="20"/>
                </w:rPr>
                <w:t>www.strategicpracticesolution.com</w:t>
              </w:r>
            </w:hyperlink>
          </w:p>
          <w:p w:rsidR="00524D41" w:rsidRDefault="00524D41">
            <w:pPr>
              <w:pStyle w:val="NormalWeb"/>
              <w:spacing w:before="0" w:beforeAutospacing="0" w:after="0" w:afterAutospacing="0"/>
            </w:pPr>
            <w:r>
              <w:rPr>
                <w:rFonts w:ascii="Century Gothic" w:hAnsi="Century Gothic"/>
                <w:color w:val="000080"/>
                <w:sz w:val="20"/>
                <w:szCs w:val="20"/>
              </w:rPr>
              <w:t> </w:t>
            </w:r>
          </w:p>
        </w:tc>
        <w:tc>
          <w:tcPr>
            <w:tcW w:w="2700" w:type="dxa"/>
            <w:tcMar>
              <w:top w:w="0" w:type="dxa"/>
              <w:left w:w="108" w:type="dxa"/>
              <w:bottom w:w="0" w:type="dxa"/>
              <w:right w:w="108" w:type="dxa"/>
            </w:tcMar>
            <w:hideMark/>
          </w:tcPr>
          <w:p w:rsidR="00524D41" w:rsidRDefault="00524D41">
            <w:pPr>
              <w:pStyle w:val="NormalWeb"/>
              <w:spacing w:before="0" w:beforeAutospacing="0" w:after="0" w:afterAutospacing="0"/>
            </w:pPr>
            <w:hyperlink r:id="rId7" w:anchor="!/profile.php?id=100000847369928" w:tgtFrame="_blank" w:history="1">
              <w:r>
                <w:rPr>
                  <w:rStyle w:val="Hyperlink"/>
                  <w:rFonts w:ascii="Calibri" w:hAnsi="Calibri"/>
                  <w:color w:val="002060"/>
                  <w:sz w:val="22"/>
                  <w:szCs w:val="22"/>
                </w:rPr>
                <w:t> </w:t>
              </w:r>
            </w:hyperlink>
          </w:p>
        </w:tc>
      </w:tr>
    </w:tbl>
    <w:p w:rsidR="007B2371" w:rsidRDefault="007B2371"/>
    <w:sectPr w:rsidR="007B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41"/>
    <w:rsid w:val="00524D41"/>
    <w:rsid w:val="007B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EEEFE-4DAD-40B9-B0FA-DAA7E85E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4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524D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4D41"/>
    <w:rPr>
      <w:rFonts w:ascii="Times New Roman" w:hAnsi="Times New Roman" w:cs="Times New Roman"/>
      <w:b/>
      <w:bCs/>
      <w:sz w:val="36"/>
      <w:szCs w:val="36"/>
    </w:rPr>
  </w:style>
  <w:style w:type="character" w:styleId="Hyperlink">
    <w:name w:val="Hyperlink"/>
    <w:basedOn w:val="DefaultParagraphFont"/>
    <w:uiPriority w:val="99"/>
    <w:semiHidden/>
    <w:unhideWhenUsed/>
    <w:rsid w:val="00524D41"/>
    <w:rPr>
      <w:color w:val="0000FF"/>
      <w:u w:val="single"/>
    </w:rPr>
  </w:style>
  <w:style w:type="paragraph" w:styleId="NormalWeb">
    <w:name w:val="Normal (Web)"/>
    <w:basedOn w:val="Normal"/>
    <w:uiPriority w:val="99"/>
    <w:semiHidden/>
    <w:unhideWhenUsed/>
    <w:rsid w:val="00524D41"/>
    <w:pPr>
      <w:spacing w:before="100" w:beforeAutospacing="1" w:after="100" w:afterAutospacing="1"/>
    </w:pPr>
  </w:style>
  <w:style w:type="character" w:styleId="Strong">
    <w:name w:val="Strong"/>
    <w:basedOn w:val="DefaultParagraphFont"/>
    <w:uiPriority w:val="22"/>
    <w:qFormat/>
    <w:rsid w:val="00524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update_security_info.php?wizar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egicpracticesolution.com/" TargetMode="External"/><Relationship Id="rId5" Type="http://schemas.openxmlformats.org/officeDocument/2006/relationships/hyperlink" Target="mailto:tcasasanta@spsolutionteam.com" TargetMode="External"/><Relationship Id="rId4" Type="http://schemas.openxmlformats.org/officeDocument/2006/relationships/hyperlink" Target="mailto:tcasasanta@spsolutiontea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Casasanta</dc:creator>
  <cp:keywords/>
  <dc:description/>
  <cp:lastModifiedBy>Tricia Casasanta</cp:lastModifiedBy>
  <cp:revision>1</cp:revision>
  <dcterms:created xsi:type="dcterms:W3CDTF">2015-08-07T10:05:00Z</dcterms:created>
  <dcterms:modified xsi:type="dcterms:W3CDTF">2015-08-07T10:08:00Z</dcterms:modified>
</cp:coreProperties>
</file>